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ПРОЕКТ </w:t>
      </w:r>
      <w:r>
        <w:rPr>
          <w:b w:val="false"/>
          <w:bCs w:val="false"/>
          <w:sz w:val="28"/>
          <w:szCs w:val="28"/>
        </w:rPr>
        <w:t>ПОСТАНОВЛЕНИЯ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 утверждении цен на платные услуги, оказываемые муниципальным бюджетным учреждением спортивной школой «Аллигатор» муниципального образования Кореновский район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                 № 131-ФЗ «Об общих принципах организации местного самоуправления                  в Российской Федерации», Федеральным законом от 4 декабря 2007 года                   № 329-ФЗ «О физической культуре и спорте в Российской федерации», Федеральным законом от 12 января 996 года № 7-ФЗ «О некоммерческих организациях», с решением Совета муниципального образования Кореновский район от 28 октября 2010 года № от 28 октября 2010 года № 74 «О порядке установления тарифов на услуги муниципальных предприятий и учреждений муниципального образования Кореновский район» (в редакции от 25 сентября 2014 года № 489), постановлением администрации муниципального образования Кореновский район от 23 ноября 2010 года № 1720                                  «Об утверждении порядка определения платы за оказание муниципальным бюджетным учреждением муниципального образования Кореновский район услуг (выполнения работ), относящихся к основным видам деятельности, для граждан и юридических лиц», администрация муниципального образования Кореновский район п о с т а н о в л я е т: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цены на платные услуги, оказываемые муниципальным бюджетным учреждением спортивной школой «Аллигатор» муниципального образования Кореновский район (прилагается).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постановление администрации муниципального образования Кореновский район от 13 февраля 2020 года                  № 121 «Об утверждении цен на платные услуги, оказываемые муниципальным бюджетным учреждением спортивной школой «Аллигатор» муниципального образования Кореновский район».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3.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                           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выполнением настоящего постановления возложить                 на заместителя главы муниципального образования Кореновский район                 А.П. Манько.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со дня его официального опубликования.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61"/>
        <w:gridCol w:w="4776"/>
      </w:tblGrid>
      <w:tr>
        <w:trPr/>
        <w:tc>
          <w:tcPr>
            <w:tcW w:w="4861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4776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701" w:right="567" w:header="708" w:top="1134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59" w:before="0" w:after="160"/>
        <w:rPr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от_________№_________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ЦЕНЫ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платные услуги, оказываемые муниципальным бюджетным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учреждением спортивной школой «Аллигатор»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Кореновский район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bottomFromText="0" w:horzAnchor="text" w:leftFromText="180" w:rightFromText="180" w:tblpX="-87" w:tblpY="1" w:topFromText="0" w:vertAnchor="text"/>
        <w:tblW w:w="9781" w:type="dxa"/>
        <w:jc w:val="left"/>
        <w:tblInd w:w="55" w:type="dxa"/>
        <w:tblLayout w:type="fixed"/>
        <w:tblCellMar>
          <w:top w:w="0" w:type="dxa"/>
          <w:left w:w="55" w:type="dxa"/>
          <w:bottom w:w="0" w:type="dxa"/>
          <w:right w:w="55" w:type="dxa"/>
        </w:tblCellMar>
        <w:tblLook w:val="0000"/>
      </w:tblPr>
      <w:tblGrid>
        <w:gridCol w:w="481"/>
        <w:gridCol w:w="4622"/>
        <w:gridCol w:w="339"/>
        <w:gridCol w:w="1646"/>
        <w:gridCol w:w="1417"/>
        <w:gridCol w:w="1276"/>
      </w:tblGrid>
      <w:tr>
        <w:trPr>
          <w:trHeight w:val="1" w:hRule="atLeast"/>
        </w:trPr>
        <w:tc>
          <w:tcPr>
            <w:tcW w:w="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Стоимость услуги, руб.</w:t>
            </w:r>
          </w:p>
        </w:tc>
      </w:tr>
      <w:tr>
        <w:trPr>
          <w:trHeight w:val="713" w:hRule="atLeast"/>
        </w:trPr>
        <w:tc>
          <w:tcPr>
            <w:tcW w:w="4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62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Взрослый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Детский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</w:t>
            </w:r>
            <w:r>
              <w:rPr>
                <w:b/>
                <w:bCs/>
                <w:sz w:val="24"/>
                <w:szCs w:val="24"/>
              </w:rPr>
              <w:t>дети до 16 лет)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без проката коньков (разовое посещение)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с прокатом коньков (разовое посещение)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без проката коньков (4 посещения по 1 часу)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с прокатом коньков ( 4 посещения по 1 часу)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без проката коньков (8 посещений по 1 часу)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с прокатом коньков ( 8 посещений по 1 часу)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Прокат одной пары коньков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Заточка коньков (согласно графика)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пара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93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спортивной экипировки и инвентаря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Шлем хоккейный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Защита локтевая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Защита колена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Ассистент фигуриста </w:t>
            </w: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>Пингвин</w:t>
            </w: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30 </w:t>
            </w: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Ассистент фигуриста </w:t>
            </w: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>Пингвин</w:t>
            </w: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Роликовые коньки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Круизер (скейт-доска)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Самокат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для настольного тенниса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ракетки, 1 мячик)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Индивидуальное занятие с инструктором по катанию (услуга оказывается с 6 лет)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ледовой арены любительской группы по хоккею с шайбой без проката коньков 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1,5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300,00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с человека)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ледовой арены любительской группы по хоккею с шайбой без проката коньков (8 посещений по 1,5 часа)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1800,00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с человека)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«Фигурное катание на коньках»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«Хоккей с шайбой»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льда для спортивных команд, учреждений, организаций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Предоставление хореографического зала (групповое)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Предоставление тренажерного зала (групповое)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Предоставление теннисного стола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теннисного стола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посещений по 1 часу)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посещения по 1 часу)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Предоставление бильярдного стола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бильярдного стола (10 посещений по 1 часу)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Платная услуга </w:t>
            </w: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>Хореография</w:t>
            </w: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 xml:space="preserve">занятие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Платная услуга </w:t>
            </w: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>Художественная гимнастика</w:t>
            </w: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 xml:space="preserve">занятие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(60 минут)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спортивного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(90 минут)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спортивного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 посещений по 90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Предоставление спортивного зала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1140,00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 посещений по 1 часу)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 посещений по 1 часу)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Кардиотренировка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 по 90 минут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1280,00 (для пенсионеров и инвалидов 1152,00)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Аквааэробика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занятие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плаванию  (8 посещений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плаванию  (8 посещений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плаванию (8 индивидуальных занятий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  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(90 минут)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 (8 посещений по 45 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(разовое посещение дети от 7 до 14лет)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(8 посещений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(12 посещений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(разовое посещение для инвалидов)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8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4"/>
        <w:gridCol w:w="4962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Заместитель главы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Кореновский район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А.П. Манько</w:t>
            </w:r>
          </w:p>
        </w:tc>
      </w:tr>
    </w:tbl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567" w:header="708" w:top="1134" w:footer="0" w:bottom="426" w:gutter="0"/>
          <w:pgNumType w:start="1"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/>
      </w:r>
    </w:p>
    <w:sectPr>
      <w:headerReference w:type="default" r:id="rId5"/>
      <w:headerReference w:type="first" r:id="rId6"/>
      <w:type w:val="nextPage"/>
      <w:pgSz w:w="11906" w:h="16838"/>
      <w:pgMar w:left="1701" w:right="567" w:header="708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80388852"/>
    </w:sdtPr>
    <w:sdtContent>
      <w:p>
        <w:pPr>
          <w:pStyle w:val="Style22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> PAGE 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  <w:p>
        <w:pPr>
          <w:pStyle w:val="Style22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3</w:t>
    </w:r>
    <w:r>
      <w:rPr>
        <w:sz w:val="24"/>
      </w:rPr>
      <w:fldChar w:fldCharType="end"/>
    </w:r>
  </w:p>
  <w:p>
    <w:pPr>
      <w:pStyle w:val="1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5</w:t>
    </w:r>
    <w:r>
      <w:rPr>
        <w:sz w:val="24"/>
      </w:rPr>
      <w:fldChar w:fldCharType="end"/>
    </w:r>
  </w:p>
  <w:p>
    <w:pPr>
      <w:pStyle w:val="11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58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pt" w:customStyle="1">
    <w:name w:val="Основной текст + Интервал 0 pt"/>
    <w:qFormat/>
    <w:rsid w:val="00d9583a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5264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526434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e1999"/>
    <w:pPr>
      <w:spacing w:before="0" w:after="0"/>
      <w:ind w:left="720" w:hanging="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5264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7"/>
    <w:uiPriority w:val="99"/>
    <w:unhideWhenUsed/>
    <w:rsid w:val="005264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" w:customStyle="1">
    <w:name w:val="Обычный1"/>
    <w:qFormat/>
    <w:rsid w:val="00712cdf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eastAsia="zh-CN" w:bidi="hi-IN" w:val="ru-RU"/>
    </w:rPr>
  </w:style>
  <w:style w:type="paragraph" w:styleId="11" w:customStyle="1">
    <w:name w:val="Верхний колонтитул1"/>
    <w:basedOn w:val="1"/>
    <w:uiPriority w:val="99"/>
    <w:unhideWhenUsed/>
    <w:qFormat/>
    <w:rsid w:val="00712cd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 w:customStyle="1">
    <w:name w:val="Содержимое таблицы"/>
    <w:basedOn w:val="Normal"/>
    <w:qFormat/>
    <w:rsid w:val="007b7f03"/>
    <w:pPr>
      <w:widowControl w:val="false"/>
      <w:suppressLineNumbers/>
      <w:suppressAutoHyphens w:val="true"/>
    </w:pPr>
    <w:rPr>
      <w:rFonts w:ascii="Liberation Serif" w:hAnsi="Liberation Serif" w:eastAsia="Droid Sans Fallback" w:cs="FreeSans"/>
      <w:color w:val="00000A"/>
      <w:sz w:val="24"/>
      <w:szCs w:val="24"/>
      <w:lang w:eastAsia="zh-CN" w:bidi="hi-IN"/>
    </w:rPr>
  </w:style>
  <w:style w:type="paragraph" w:styleId="ConsPlusTitle" w:customStyle="1">
    <w:name w:val="ConsPlusTitle"/>
    <w:qFormat/>
    <w:rsid w:val="00bb73f6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7542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Application>LibreOffice/7.1.1.2$Windows_X86_64 LibreOffice_project/fe0b08f4af1bacafe4c7ecc87ce55bb426164676</Application>
  <AppVersion>15.0000</AppVersion>
  <Pages>6</Pages>
  <Words>918</Words>
  <Characters>5551</Characters>
  <CharactersWithSpaces>6347</CharactersWithSpaces>
  <Paragraphs>294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2020-01-17T13:12:00Z</dcterms:created>
  <dc:creator>Asus</dc:creator>
  <dc:description/>
  <dc:language>ru-RU</dc:language>
  <cp:lastModifiedBy/>
  <cp:lastPrinted>2021-07-21T13:21:00Z</cp:lastPrinted>
  <dcterms:modified xsi:type="dcterms:W3CDTF">2021-07-22T09:09:50Z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